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567"/>
        <w:rPr>
          <w:rStyle w:val="5"/>
          <w:b/>
          <w:bCs/>
          <w:color w:val="000000"/>
        </w:rPr>
      </w:pPr>
      <w:r>
        <w:rPr>
          <w:rFonts w:hint="default"/>
          <w:b/>
          <w:bCs/>
          <w:lang w:val="ru-RU"/>
        </w:rPr>
        <w:drawing>
          <wp:inline distT="0" distB="0" distL="114300" distR="114300">
            <wp:extent cx="5858510" cy="9743440"/>
            <wp:effectExtent l="0" t="0" r="10160" b="8890"/>
            <wp:docPr id="1" name="Изображение 2" descr="2023-03-02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 descr="2023-03-02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58510" cy="974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hd w:val="clear" w:color="auto" w:fill="FFFFFF"/>
        <w:spacing w:before="0" w:beforeAutospacing="0" w:after="0" w:afterAutospacing="0"/>
        <w:ind w:left="2556" w:right="2702" w:hanging="4"/>
        <w:jc w:val="center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План работы методическ</w:t>
      </w:r>
      <w:bookmarkStart w:id="0" w:name="_GoBack"/>
      <w:bookmarkEnd w:id="0"/>
      <w:r>
        <w:rPr>
          <w:rStyle w:val="5"/>
          <w:b/>
          <w:bCs/>
          <w:color w:val="000000"/>
        </w:rPr>
        <w:t>ого объединения учителей - предметников</w:t>
      </w:r>
    </w:p>
    <w:p>
      <w:pPr>
        <w:pStyle w:val="6"/>
        <w:shd w:val="clear" w:color="auto" w:fill="FFFFFF"/>
        <w:spacing w:before="0" w:beforeAutospacing="0" w:after="0" w:afterAutospacing="0"/>
        <w:ind w:left="1280" w:right="1424"/>
        <w:jc w:val="center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на 2022 – 2023 учебный год</w:t>
      </w:r>
    </w:p>
    <w:p>
      <w:pPr>
        <w:pStyle w:val="7"/>
        <w:shd w:val="clear" w:color="auto" w:fill="FFFFFF"/>
        <w:spacing w:before="0" w:beforeAutospacing="0" w:after="0" w:afterAutospacing="0"/>
        <w:ind w:left="402" w:right="544"/>
        <w:jc w:val="both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Тема работы </w:t>
      </w:r>
      <w:r>
        <w:rPr>
          <w:rStyle w:val="8"/>
          <w:color w:val="000000"/>
        </w:rPr>
        <w:t>методического объединения «Создание оптимальных условий для реализации индивидуальных возможностей и потребностей обучающихся по предметам».</w:t>
      </w:r>
    </w:p>
    <w:p>
      <w:pPr>
        <w:pStyle w:val="9"/>
        <w:shd w:val="clear" w:color="auto" w:fill="FFFFFF"/>
        <w:spacing w:before="0" w:beforeAutospacing="0" w:after="0" w:afterAutospacing="0"/>
        <w:ind w:left="402" w:right="542"/>
        <w:jc w:val="both"/>
        <w:rPr>
          <w:color w:val="000000"/>
          <w:sz w:val="22"/>
          <w:szCs w:val="22"/>
        </w:rPr>
      </w:pPr>
      <w:r>
        <w:rPr>
          <w:rStyle w:val="10"/>
          <w:b/>
          <w:bCs/>
          <w:color w:val="000000"/>
        </w:rPr>
        <w:t>Цель работы МО</w:t>
      </w:r>
      <w:r>
        <w:rPr>
          <w:rStyle w:val="8"/>
          <w:color w:val="000000"/>
        </w:rPr>
        <w:t>: совершенствование качества преподавания предметов естественно- математического цикла, гуманитарного цикла   путем внедрения современных образовательных технологий.</w:t>
      </w:r>
    </w:p>
    <w:p>
      <w:pPr>
        <w:pStyle w:val="11"/>
        <w:shd w:val="clear" w:color="auto" w:fill="FFFFFF"/>
        <w:spacing w:before="0" w:beforeAutospacing="0" w:after="0" w:afterAutospacing="0"/>
        <w:ind w:left="402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Задачи: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02" w:right="548" w:firstLine="900"/>
        <w:jc w:val="both"/>
        <w:rPr>
          <w:color w:val="000000"/>
          <w:sz w:val="22"/>
          <w:szCs w:val="22"/>
        </w:rPr>
      </w:pPr>
      <w:r>
        <w:rPr>
          <w:rStyle w:val="8"/>
          <w:color w:val="000000"/>
        </w:rPr>
        <w:t>Формировать естественнонаучные и гуманитарные знания учащихся, опираясь на использование научных методов познания, основанных на наблюдении и эксперименте.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02" w:right="542" w:firstLine="900"/>
        <w:jc w:val="both"/>
        <w:rPr>
          <w:color w:val="000000"/>
          <w:sz w:val="22"/>
          <w:szCs w:val="22"/>
        </w:rPr>
      </w:pPr>
      <w:r>
        <w:rPr>
          <w:rStyle w:val="8"/>
          <w:color w:val="000000"/>
        </w:rPr>
        <w:t>Совершенствовать методы  обучения на старшей ступени образования на основе создания учебных групп учащихся по интересам и расширении индивидуально- групповых занятий.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02" w:right="548" w:firstLine="900"/>
        <w:jc w:val="both"/>
        <w:rPr>
          <w:color w:val="000000"/>
          <w:sz w:val="22"/>
          <w:szCs w:val="22"/>
        </w:rPr>
      </w:pPr>
      <w:r>
        <w:rPr>
          <w:rStyle w:val="8"/>
          <w:color w:val="000000"/>
        </w:rPr>
        <w:t>Обеспечить применение здоровьесберегающих технологий на уроках.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02" w:right="552" w:firstLine="900"/>
        <w:jc w:val="both"/>
        <w:rPr>
          <w:color w:val="000000"/>
          <w:sz w:val="22"/>
          <w:szCs w:val="22"/>
        </w:rPr>
      </w:pPr>
      <w:r>
        <w:rPr>
          <w:rStyle w:val="8"/>
          <w:color w:val="000000"/>
        </w:rPr>
        <w:t>Повышать качество образования и развивать интерес к дисциплинам естественнонаучного цикла, гуманитарного цикла,  используя деятельностный подход в обучении, организацию проектной деятельности учащихся и дополнительную работу по предметам.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02" w:right="548" w:firstLine="900"/>
        <w:jc w:val="both"/>
        <w:rPr>
          <w:color w:val="000000"/>
          <w:sz w:val="22"/>
          <w:szCs w:val="22"/>
        </w:rPr>
      </w:pPr>
      <w:r>
        <w:rPr>
          <w:rStyle w:val="8"/>
          <w:color w:val="000000"/>
        </w:rPr>
        <w:t>Совершенствовать систему индивидуальной учебной помощи обучающимся, используя мониторинг качества образования по предметам естественнонаучного цикла.</w:t>
      </w:r>
    </w:p>
    <w:p>
      <w:pPr>
        <w:pStyle w:val="12"/>
        <w:shd w:val="clear" w:color="auto" w:fill="FFFFFF"/>
        <w:spacing w:before="0" w:beforeAutospacing="0" w:after="0" w:afterAutospacing="0"/>
        <w:ind w:left="402"/>
        <w:jc w:val="both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Формы методической работы МО: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02" w:right="548" w:firstLine="900"/>
        <w:rPr>
          <w:color w:val="000000"/>
          <w:sz w:val="22"/>
          <w:szCs w:val="22"/>
        </w:rPr>
      </w:pPr>
      <w:r>
        <w:rPr>
          <w:rStyle w:val="8"/>
          <w:color w:val="000000"/>
        </w:rPr>
        <w:t>заседания методического объединения по вопросам методики обучения и воспитания обучающихся;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760"/>
        <w:rPr>
          <w:color w:val="000000"/>
          <w:sz w:val="22"/>
          <w:szCs w:val="22"/>
        </w:rPr>
      </w:pPr>
      <w:r>
        <w:rPr>
          <w:rStyle w:val="8"/>
          <w:color w:val="000000"/>
        </w:rPr>
        <w:t>открытые уроки и внеклассные мероприятия по предметам;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02" w:right="550" w:firstLine="900"/>
        <w:rPr>
          <w:color w:val="000000"/>
          <w:sz w:val="22"/>
          <w:szCs w:val="22"/>
        </w:rPr>
      </w:pPr>
      <w:r>
        <w:rPr>
          <w:rStyle w:val="8"/>
          <w:color w:val="000000"/>
        </w:rPr>
        <w:t>изучение и реализация в учебно-воспитательном процессе требований нормативных документов, актуального педагогического опыта;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760"/>
        <w:rPr>
          <w:color w:val="000000"/>
          <w:sz w:val="22"/>
          <w:szCs w:val="22"/>
        </w:rPr>
      </w:pPr>
      <w:r>
        <w:rPr>
          <w:rStyle w:val="8"/>
          <w:color w:val="000000"/>
        </w:rPr>
        <w:t>проведение предметной недели «Парад наук»;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760"/>
        <w:rPr>
          <w:color w:val="000000"/>
          <w:sz w:val="22"/>
          <w:szCs w:val="22"/>
        </w:rPr>
      </w:pPr>
      <w:r>
        <w:rPr>
          <w:rStyle w:val="8"/>
          <w:color w:val="000000"/>
        </w:rPr>
        <w:t>взаимопосещение уроков педагогами.</w:t>
      </w:r>
    </w:p>
    <w:p>
      <w:pPr>
        <w:pStyle w:val="13"/>
        <w:shd w:val="clear" w:color="auto" w:fill="FFFFFF"/>
        <w:spacing w:before="0" w:beforeAutospacing="0" w:after="0" w:afterAutospacing="0"/>
        <w:ind w:left="402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Ожидаемые результаты работы: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60"/>
        <w:rPr>
          <w:color w:val="000000"/>
          <w:sz w:val="22"/>
          <w:szCs w:val="22"/>
        </w:rPr>
      </w:pPr>
      <w:r>
        <w:rPr>
          <w:rStyle w:val="8"/>
          <w:color w:val="000000"/>
        </w:rPr>
        <w:t>рост качества знаний обучающихся;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60"/>
        <w:rPr>
          <w:color w:val="000000"/>
          <w:sz w:val="22"/>
          <w:szCs w:val="22"/>
        </w:rPr>
      </w:pPr>
      <w:r>
        <w:rPr>
          <w:rStyle w:val="8"/>
          <w:color w:val="000000"/>
        </w:rPr>
        <w:t>повышение познавательного интереса обучающихся к предметам;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60"/>
        <w:rPr>
          <w:color w:val="000000"/>
          <w:sz w:val="22"/>
          <w:szCs w:val="22"/>
        </w:rPr>
      </w:pPr>
      <w:r>
        <w:rPr>
          <w:rStyle w:val="8"/>
          <w:color w:val="000000"/>
        </w:rPr>
        <w:t>овладение учителями МО системой преподавания предметов в соответствии с  ФГОС;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402" w:right="546" w:firstLine="900"/>
        <w:rPr>
          <w:color w:val="000000"/>
          <w:sz w:val="22"/>
          <w:szCs w:val="22"/>
        </w:rPr>
      </w:pPr>
      <w:r>
        <w:rPr>
          <w:rStyle w:val="8"/>
          <w:color w:val="000000"/>
        </w:rPr>
        <w:t>создание условий в процессе обучения для формирования у учащихся ключевых компетентностей, УУД.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Направления работы :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1.        </w:t>
      </w:r>
      <w:r>
        <w:rPr>
          <w:rStyle w:val="5"/>
          <w:b/>
          <w:bCs/>
          <w:color w:val="000000"/>
        </w:rPr>
        <w:t>Аналитическая деятельность</w:t>
      </w:r>
      <w:r>
        <w:rPr>
          <w:rStyle w:val="8"/>
          <w:color w:val="000000"/>
        </w:rPr>
        <w:t>: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-        Знакомство со структурой современного урок, конструирование современного урока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-        Анализ методической деятельности за 2021-2022 учебный год и планирование на 2022-2023 учебный год.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-        Изучение направлений деятельности педагогов (темы самообразования).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-        Анализ работы педагогов с целью оказания помощи.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2.  Информационная деятельность: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-        Изучение новинок в методической литературе в целях совершенствования педагогической деятельности.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-        Продолжение знакомства с ФГОС основного общего образования.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3.  Консультативная деятельность: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-        Консультирование педагогов по вопросам тематического планирования.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-        Консультирование педагогов с целью ликвидации затруднений в педагогической деятельности.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-        Консультирование педагогов по вопросам в сфере формирования универсальных учебных действий в рамках ФГОС третьего поколения.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Организационные формы работы: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1. Заседания методического объединения.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2. Методическая помощь и индивидуальные консультации по вопросам преподавания русского языка и литературы, математики, организации внеклассной деятельности.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3. Взаимопосещение уроков педагогами.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4. Выступления учителей на ГМО, ШМО, на практико-ориентированных семинарах, педагогических советах.</w:t>
      </w:r>
    </w:p>
    <w:p>
      <w:pPr>
        <w:pStyle w:val="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8"/>
          <w:color w:val="000000"/>
        </w:rPr>
        <w:t>5.  Повышение квалификации педагогов на курсах. Прохождение аттестации педагогических кадров.</w:t>
      </w:r>
    </w:p>
    <w:p>
      <w:pPr>
        <w:pStyle w:val="15"/>
        <w:shd w:val="clear" w:color="auto" w:fill="FFFFFF"/>
        <w:spacing w:before="0" w:beforeAutospacing="0" w:after="0" w:afterAutospacing="0"/>
        <w:ind w:left="1280" w:right="1426"/>
        <w:jc w:val="center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План работы МО</w:t>
      </w:r>
    </w:p>
    <w:tbl>
      <w:tblPr>
        <w:tblStyle w:val="3"/>
        <w:tblW w:w="12276" w:type="dxa"/>
        <w:tblInd w:w="402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47"/>
        <w:gridCol w:w="9229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316" w:hRule="atLeast"/>
        </w:trPr>
        <w:tc>
          <w:tcPr>
            <w:tcW w:w="2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16"/>
              <w:spacing w:before="0" w:beforeAutospacing="0" w:after="0" w:afterAutospacing="0"/>
              <w:ind w:left="790" w:right="78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5"/>
                <w:b/>
                <w:bCs/>
                <w:color w:val="000000"/>
              </w:rPr>
              <w:t>Сроки</w:t>
            </w:r>
          </w:p>
        </w:tc>
        <w:tc>
          <w:tcPr>
            <w:tcW w:w="7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17"/>
              <w:spacing w:before="0" w:beforeAutospacing="0" w:after="0" w:afterAutospacing="0"/>
              <w:ind w:left="2748" w:right="273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5"/>
                <w:b/>
                <w:bCs/>
                <w:color w:val="000000"/>
              </w:rPr>
              <w:t>Мероприятия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2016" w:hRule="atLeast"/>
        </w:trPr>
        <w:tc>
          <w:tcPr>
            <w:tcW w:w="2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18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Август-сентябрь</w:t>
            </w:r>
          </w:p>
        </w:tc>
        <w:tc>
          <w:tcPr>
            <w:tcW w:w="7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106" w:right="10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1.Утверждение тем по самообразованию с учетом общей темы МО.</w:t>
            </w:r>
          </w:p>
          <w:p>
            <w:pPr>
              <w:spacing w:before="100" w:beforeAutospacing="1" w:after="100" w:afterAutospacing="1"/>
              <w:ind w:left="106" w:right="10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2.Обсуждение и        утверждение плана работы на 2022-2023 учебный год.</w:t>
            </w:r>
          </w:p>
          <w:p>
            <w:pPr>
              <w:spacing w:before="100" w:beforeAutospacing="1" w:after="100" w:afterAutospacing="1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3. Подготовка к школьным олимпиадам по дисциплинам МО.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952" w:hRule="atLeast"/>
        </w:trPr>
        <w:tc>
          <w:tcPr>
            <w:tcW w:w="2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18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Октябрь</w:t>
            </w:r>
          </w:p>
        </w:tc>
        <w:tc>
          <w:tcPr>
            <w:tcW w:w="7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106" w:right="10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1.Проведение школьной олимпиады среди учащихся 5 -8 классов.</w:t>
            </w:r>
          </w:p>
          <w:p>
            <w:pPr>
              <w:spacing w:before="100" w:beforeAutospacing="1" w:after="100" w:afterAutospacing="1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2.Подготовка к городским олимпиадам по дисциплинам МО.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952" w:hRule="atLeast"/>
        </w:trPr>
        <w:tc>
          <w:tcPr>
            <w:tcW w:w="2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1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Ноябрь-декабрь</w:t>
            </w:r>
          </w:p>
        </w:tc>
        <w:tc>
          <w:tcPr>
            <w:tcW w:w="7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106" w:right="195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1.Итоги и анализ школьного тура олимпиады по естественнонаучным дисциплинам.</w:t>
            </w:r>
          </w:p>
          <w:p>
            <w:pPr>
              <w:spacing w:before="100" w:beforeAutospacing="1" w:after="100" w:afterAutospacing="1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2.Работа над проектами по естественнонаучному направлению.</w:t>
            </w:r>
          </w:p>
          <w:p>
            <w:pPr>
              <w:spacing w:before="100" w:beforeAutospacing="1" w:after="100" w:afterAutospacing="1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3.Участие в олимпиадных и иных интеллектуальных и (или)</w:t>
            </w:r>
          </w:p>
          <w:p>
            <w:pPr>
              <w:pStyle w:val="20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творческих конкурсов, мероприятий, направленных на развитие интеллектуальных и творческих способностей обучающихся.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952" w:hRule="atLeast"/>
        </w:trPr>
        <w:tc>
          <w:tcPr>
            <w:tcW w:w="2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18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Январь-февраль</w:t>
            </w:r>
          </w:p>
        </w:tc>
        <w:tc>
          <w:tcPr>
            <w:tcW w:w="7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106" w:right="338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1.Взаимопосещение уроков с целью повышения эффективности преподавания и обмена опытом преподавания с последующим анализом.</w:t>
            </w:r>
          </w:p>
          <w:p>
            <w:pPr>
              <w:pStyle w:val="21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952" w:hRule="atLeast"/>
        </w:trPr>
        <w:tc>
          <w:tcPr>
            <w:tcW w:w="2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1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Март</w:t>
            </w:r>
          </w:p>
        </w:tc>
        <w:tc>
          <w:tcPr>
            <w:tcW w:w="7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106" w:right="1398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 xml:space="preserve">1.Проведение интегрированных уроков по предметам </w:t>
            </w:r>
          </w:p>
          <w:p>
            <w:pPr>
              <w:spacing w:before="100" w:beforeAutospacing="1" w:after="100" w:afterAutospacing="1"/>
              <w:ind w:left="106" w:right="818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2.Организация эффективной подготовки к промежуточной аттестации.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952" w:hRule="atLeast"/>
        </w:trPr>
        <w:tc>
          <w:tcPr>
            <w:tcW w:w="2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1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Апрель</w:t>
            </w:r>
          </w:p>
        </w:tc>
        <w:tc>
          <w:tcPr>
            <w:tcW w:w="7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106" w:right="24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1.Рассмотрение и утверждение материала для промежуточного и итогового контроля по предметам.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952" w:hRule="atLeast"/>
        </w:trPr>
        <w:tc>
          <w:tcPr>
            <w:tcW w:w="2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18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Май</w:t>
            </w:r>
          </w:p>
        </w:tc>
        <w:tc>
          <w:tcPr>
            <w:tcW w:w="70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106" w:right="618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1.Анализ успеваемости учащихся по предметам в 5-8 классах за год.</w:t>
            </w:r>
          </w:p>
          <w:p>
            <w:pPr>
              <w:spacing w:before="100" w:beforeAutospacing="1" w:after="100" w:afterAutospacing="1"/>
              <w:ind w:left="106" w:right="304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2.Подготовка аналитических отчетов педагогов по предметам за учебный год.</w:t>
            </w:r>
          </w:p>
          <w:p>
            <w:pPr>
              <w:spacing w:before="100" w:beforeAutospacing="1" w:after="100" w:afterAutospacing="1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3.Утверждение задач на новый учебный год</w:t>
            </w:r>
          </w:p>
        </w:tc>
      </w:tr>
    </w:tbl>
    <w:p>
      <w:pPr>
        <w:pStyle w:val="23"/>
        <w:shd w:val="clear" w:color="auto" w:fill="FFFFFF"/>
        <w:spacing w:before="0" w:beforeAutospacing="0" w:after="0" w:afterAutospacing="0"/>
        <w:ind w:left="1280" w:right="1030"/>
        <w:jc w:val="center"/>
        <w:rPr>
          <w:color w:val="000000"/>
          <w:sz w:val="22"/>
          <w:szCs w:val="22"/>
        </w:rPr>
      </w:pPr>
      <w:r>
        <w:rPr>
          <w:rStyle w:val="5"/>
          <w:b/>
          <w:bCs/>
          <w:color w:val="000000"/>
        </w:rPr>
        <w:t>Содержание заседаний МО</w:t>
      </w:r>
    </w:p>
    <w:tbl>
      <w:tblPr>
        <w:tblStyle w:val="3"/>
        <w:tblW w:w="12276" w:type="dxa"/>
        <w:tblInd w:w="114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1"/>
        <w:gridCol w:w="2783"/>
        <w:gridCol w:w="5553"/>
        <w:gridCol w:w="2799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276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4"/>
              <w:spacing w:before="0" w:beforeAutospacing="0" w:after="0" w:afterAutospacing="0"/>
              <w:ind w:left="268"/>
              <w:rPr>
                <w:color w:val="000000"/>
                <w:sz w:val="22"/>
                <w:szCs w:val="22"/>
              </w:rPr>
            </w:pPr>
            <w:r>
              <w:rPr>
                <w:rStyle w:val="5"/>
                <w:b/>
                <w:bCs/>
                <w:color w:val="000000"/>
              </w:rPr>
              <w:t>Срок</w:t>
            </w:r>
          </w:p>
        </w:tc>
        <w:tc>
          <w:tcPr>
            <w:tcW w:w="2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5"/>
              <w:spacing w:before="0" w:beforeAutospacing="0" w:after="0" w:afterAutospacing="0"/>
              <w:ind w:left="916" w:right="9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5"/>
                <w:b/>
                <w:bCs/>
                <w:color w:val="000000"/>
              </w:rPr>
              <w:t>Тема</w:t>
            </w:r>
          </w:p>
        </w:tc>
        <w:tc>
          <w:tcPr>
            <w:tcW w:w="4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6"/>
              <w:spacing w:before="0" w:beforeAutospacing="0" w:after="0" w:afterAutospacing="0"/>
              <w:ind w:left="1368"/>
              <w:rPr>
                <w:color w:val="000000"/>
                <w:sz w:val="22"/>
                <w:szCs w:val="22"/>
              </w:rPr>
            </w:pPr>
            <w:r>
              <w:rPr>
                <w:rStyle w:val="5"/>
                <w:b/>
                <w:bCs/>
                <w:color w:val="000000"/>
              </w:rPr>
              <w:t>Содержание работы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7"/>
              <w:spacing w:before="0" w:beforeAutospacing="0" w:after="0" w:afterAutospacing="0"/>
              <w:ind w:left="114" w:right="-16"/>
              <w:rPr>
                <w:color w:val="000000"/>
                <w:sz w:val="22"/>
                <w:szCs w:val="22"/>
              </w:rPr>
            </w:pPr>
            <w:r>
              <w:rPr>
                <w:rStyle w:val="5"/>
                <w:b/>
                <w:bCs/>
                <w:color w:val="000000"/>
              </w:rPr>
              <w:t>Ответственный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3164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8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август</w:t>
            </w:r>
          </w:p>
        </w:tc>
        <w:tc>
          <w:tcPr>
            <w:tcW w:w="2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9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30"/>
                <w:i/>
                <w:iCs/>
                <w:color w:val="000000"/>
                <w:u w:val="single"/>
              </w:rPr>
              <w:t>Заседание 1.</w:t>
            </w:r>
          </w:p>
          <w:p>
            <w:pPr>
              <w:pStyle w:val="31"/>
              <w:spacing w:before="0" w:beforeAutospacing="0" w:after="0" w:afterAutospacing="0"/>
              <w:ind w:left="112" w:right="136"/>
              <w:rPr>
                <w:color w:val="000000"/>
                <w:sz w:val="22"/>
                <w:szCs w:val="22"/>
              </w:rPr>
            </w:pPr>
            <w:r>
              <w:rPr>
                <w:rStyle w:val="32"/>
                <w:color w:val="000000"/>
                <w:sz w:val="22"/>
                <w:szCs w:val="22"/>
              </w:rPr>
              <w:t>Организационные вопросы        работы методического</w:t>
            </w:r>
          </w:p>
          <w:p>
            <w:pPr>
              <w:pStyle w:val="33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32"/>
                <w:color w:val="000000"/>
                <w:sz w:val="22"/>
                <w:szCs w:val="22"/>
              </w:rPr>
              <w:t>объединения</w:t>
            </w:r>
          </w:p>
          <w:p>
            <w:pPr>
              <w:pStyle w:val="34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32"/>
                <w:color w:val="000000"/>
                <w:sz w:val="22"/>
                <w:szCs w:val="22"/>
              </w:rPr>
              <w:t>на 2022-2023 учебный год</w:t>
            </w:r>
          </w:p>
        </w:tc>
        <w:tc>
          <w:tcPr>
            <w:tcW w:w="4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110" w:right="524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1.Анализ деятельности МО учителей-предметников за 2021-2022 учебный год и утверждение плана работы МО на 2022-2023 учебный год.</w:t>
            </w:r>
          </w:p>
          <w:p>
            <w:pPr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 xml:space="preserve"> 2.Рассмотрение адаптированных рабочих программ учебных предметов, рабочих программ курсов внеурочной деятельности на 2022- 2023 учебный год.</w:t>
            </w:r>
          </w:p>
          <w:p>
            <w:pPr>
              <w:spacing w:before="100" w:beforeAutospacing="1" w:after="100" w:afterAutospacing="1"/>
              <w:ind w:left="-146" w:right="1198"/>
              <w:jc w:val="both"/>
              <w:rPr>
                <w:rStyle w:val="8"/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 xml:space="preserve">     3.Рассмотрение учебных программ по учебным предметам в 5-х классах (Согласно требованиям   обновлённым    ФГОС  )</w:t>
            </w:r>
          </w:p>
          <w:p>
            <w:pPr>
              <w:spacing w:before="100" w:beforeAutospacing="1" w:after="100" w:afterAutospacing="1"/>
              <w:ind w:right="1198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 xml:space="preserve">   4.Рассмотрение рабочих программ по учебным предметам в 6-8 классах</w:t>
            </w:r>
          </w:p>
          <w:p>
            <w:pPr>
              <w:spacing w:before="100" w:beforeAutospacing="1" w:after="100" w:afterAutospacing="1"/>
              <w:ind w:left="-206" w:right="1198"/>
              <w:jc w:val="both"/>
              <w:rPr>
                <w:rStyle w:val="8"/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 xml:space="preserve">      5. Подготовка к проведению ВПР в 5-8 классах  (сентябрь-октябрь 2022 года).</w:t>
            </w:r>
          </w:p>
          <w:p>
            <w:pPr>
              <w:spacing w:before="100" w:beforeAutospacing="1" w:after="100" w:afterAutospacing="1"/>
              <w:ind w:left="-206" w:right="1198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 xml:space="preserve">      6. Аттестация учителей-предметников.</w:t>
            </w:r>
          </w:p>
          <w:p>
            <w:pPr>
              <w:numPr>
                <w:ilvl w:val="0"/>
                <w:numId w:val="4"/>
              </w:numPr>
              <w:spacing w:before="100" w:beforeAutospacing="1" w:after="100" w:afterAutospacing="1"/>
              <w:ind w:left="154" w:right="1198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   .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36"/>
              <w:spacing w:before="0" w:beforeAutospacing="0" w:after="0" w:afterAutospacing="0" w:line="0" w:lineRule="auto"/>
              <w:ind w:left="110" w:right="-1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Руководитель МО,</w:t>
            </w:r>
          </w:p>
          <w:p>
            <w:pPr>
              <w:pStyle w:val="37"/>
              <w:spacing w:before="0" w:beforeAutospacing="0" w:after="0" w:afterAutospacing="0" w:line="0" w:lineRule="auto"/>
              <w:ind w:left="110" w:right="-1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учителя- предметник, заместители директора по УВР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196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38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ноябрь</w:t>
            </w:r>
          </w:p>
        </w:tc>
        <w:tc>
          <w:tcPr>
            <w:tcW w:w="2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38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30"/>
                <w:i/>
                <w:iCs/>
                <w:color w:val="000000"/>
                <w:u w:val="single"/>
              </w:rPr>
              <w:t>Заседание 2</w:t>
            </w:r>
          </w:p>
          <w:p>
            <w:pPr>
              <w:pStyle w:val="39"/>
              <w:spacing w:before="0" w:beforeAutospacing="0" w:after="0" w:afterAutospacing="0" w:line="0" w:lineRule="auto"/>
              <w:ind w:left="112" w:right="5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«Контроль</w:t>
            </w:r>
          </w:p>
          <w:p>
            <w:pPr>
              <w:pStyle w:val="39"/>
              <w:spacing w:before="0" w:beforeAutospacing="0" w:after="0" w:afterAutospacing="0" w:line="0" w:lineRule="auto"/>
              <w:ind w:left="112" w:right="5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качества знаний-</w:t>
            </w:r>
          </w:p>
          <w:p>
            <w:pPr>
              <w:pStyle w:val="39"/>
              <w:spacing w:before="0" w:beforeAutospacing="0" w:after="0" w:afterAutospacing="0" w:line="0" w:lineRule="auto"/>
              <w:ind w:left="112" w:right="5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одно из важных</w:t>
            </w:r>
          </w:p>
          <w:p>
            <w:pPr>
              <w:pStyle w:val="39"/>
              <w:spacing w:before="0" w:beforeAutospacing="0" w:after="0" w:afterAutospacing="0" w:line="0" w:lineRule="auto"/>
              <w:ind w:left="112" w:right="5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средств повышения</w:t>
            </w:r>
          </w:p>
          <w:p>
            <w:pPr>
              <w:pStyle w:val="39"/>
              <w:spacing w:before="0" w:beforeAutospacing="0" w:after="0" w:afterAutospacing="0" w:line="0" w:lineRule="auto"/>
              <w:ind w:left="112" w:right="5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эффективности</w:t>
            </w:r>
          </w:p>
          <w:p>
            <w:pPr>
              <w:pStyle w:val="39"/>
              <w:spacing w:before="0" w:beforeAutospacing="0" w:after="0" w:afterAutospacing="0" w:line="0" w:lineRule="auto"/>
              <w:ind w:left="112" w:right="5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образовательной</w:t>
            </w:r>
          </w:p>
          <w:p>
            <w:pPr>
              <w:pStyle w:val="39"/>
              <w:spacing w:before="0" w:beforeAutospacing="0" w:after="0" w:afterAutospacing="0" w:line="0" w:lineRule="auto"/>
              <w:ind w:left="112" w:right="5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деятельности в</w:t>
            </w:r>
          </w:p>
          <w:p>
            <w:pPr>
              <w:pStyle w:val="39"/>
              <w:spacing w:before="0" w:beforeAutospacing="0" w:after="0" w:afterAutospacing="0" w:line="0" w:lineRule="auto"/>
              <w:ind w:left="112" w:right="5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условиях реализации действующих и обнавленных ФГОС».</w:t>
            </w:r>
          </w:p>
        </w:tc>
        <w:tc>
          <w:tcPr>
            <w:tcW w:w="4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110" w:right="35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1.Анализ результатов контрольных срезов по математике, русскому языку.</w:t>
            </w:r>
          </w:p>
          <w:p>
            <w:pPr>
              <w:spacing w:before="100" w:beforeAutospacing="1" w:after="100" w:afterAutospacing="1"/>
              <w:ind w:left="-74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 xml:space="preserve">     2.Подведение итогов первой четверти.</w:t>
            </w:r>
            <w:r>
              <w:rPr>
                <w:rStyle w:val="32"/>
                <w:color w:val="000000"/>
                <w:sz w:val="22"/>
                <w:szCs w:val="22"/>
              </w:rPr>
              <w:t> </w:t>
            </w:r>
            <w:r>
              <w:rPr>
                <w:rStyle w:val="8"/>
                <w:color w:val="000000"/>
              </w:rPr>
              <w:t>Проблемы преемственности и пути их решения.</w:t>
            </w:r>
          </w:p>
          <w:p>
            <w:pPr>
              <w:spacing w:before="100" w:beforeAutospacing="1" w:after="100" w:afterAutospacing="1"/>
              <w:ind w:left="110" w:right="55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3.Анализ результатов школьного этапа всероссийской олимпиады школьников по предметам гуманитарного и естественно-математического цикла</w:t>
            </w:r>
          </w:p>
          <w:p>
            <w:pPr>
              <w:pStyle w:val="40"/>
              <w:spacing w:before="0" w:beforeAutospacing="0" w:after="0" w:afterAutospacing="0"/>
              <w:ind w:right="556"/>
              <w:rPr>
                <w:rStyle w:val="8"/>
                <w:color w:val="000000"/>
              </w:rPr>
            </w:pPr>
            <w:r>
              <w:rPr>
                <w:rStyle w:val="8"/>
                <w:color w:val="000000"/>
              </w:rPr>
              <w:t xml:space="preserve"> 4.Методические достижения учителей -    предметников ( о</w:t>
            </w:r>
            <w:r>
              <w:rPr>
                <w:color w:val="000000"/>
              </w:rPr>
              <w:br w:type="textWrapping"/>
            </w:r>
            <w:r>
              <w:rPr>
                <w:rStyle w:val="8"/>
                <w:color w:val="000000"/>
              </w:rPr>
              <w:t>личном участии в проф. конкурсах, участие и результативность</w:t>
            </w:r>
            <w:r>
              <w:rPr>
                <w:color w:val="000000"/>
              </w:rPr>
              <w:br w:type="textWrapping"/>
            </w:r>
            <w:r>
              <w:rPr>
                <w:rStyle w:val="8"/>
                <w:color w:val="000000"/>
              </w:rPr>
              <w:t>участия в городских конкурсах)</w:t>
            </w:r>
          </w:p>
          <w:p>
            <w:pPr>
              <w:pStyle w:val="40"/>
              <w:spacing w:before="0" w:beforeAutospacing="0" w:after="0" w:afterAutospacing="0"/>
              <w:ind w:right="556"/>
              <w:rPr>
                <w:color w:val="000000"/>
                <w:sz w:val="22"/>
                <w:szCs w:val="22"/>
              </w:rPr>
            </w:pPr>
            <w:r>
              <w:rPr>
                <w:rStyle w:val="8"/>
              </w:rPr>
              <w:t xml:space="preserve"> 5. Адаптация учащихся 5 класса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1"/>
              <w:spacing w:before="0" w:beforeAutospacing="0" w:after="0" w:afterAutospacing="0"/>
              <w:ind w:left="110" w:right="3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Руководитель МО, учителя- предметники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2654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2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январь</w:t>
            </w:r>
          </w:p>
        </w:tc>
        <w:tc>
          <w:tcPr>
            <w:tcW w:w="2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2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30"/>
                <w:i/>
                <w:iCs/>
                <w:color w:val="000000"/>
                <w:u w:val="single"/>
              </w:rPr>
              <w:t>Заседание </w:t>
            </w:r>
            <w:r>
              <w:rPr>
                <w:rStyle w:val="43"/>
                <w:b/>
                <w:bCs/>
                <w:i/>
                <w:iCs/>
                <w:color w:val="000000"/>
                <w:u w:val="single"/>
              </w:rPr>
              <w:t>3.</w:t>
            </w:r>
          </w:p>
          <w:p>
            <w:pPr>
              <w:pStyle w:val="44"/>
              <w:spacing w:before="0" w:beforeAutospacing="0" w:after="0" w:afterAutospacing="0"/>
              <w:ind w:left="106" w:right="31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«Использование ИКТ при подготовке к урокам и на</w:t>
            </w:r>
          </w:p>
          <w:p>
            <w:pPr>
              <w:pStyle w:val="45"/>
              <w:spacing w:before="0" w:beforeAutospacing="0" w:after="0" w:afterAutospacing="0"/>
              <w:ind w:left="112" w:right="31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уроках в условиях реализации ФГОС ООО»</w:t>
            </w:r>
          </w:p>
        </w:tc>
        <w:tc>
          <w:tcPr>
            <w:tcW w:w="4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144" w:right="198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1.Подведение итогов успеваемости за II четверть</w:t>
            </w:r>
          </w:p>
          <w:p>
            <w:pPr>
              <w:pStyle w:val="46"/>
              <w:spacing w:before="0" w:beforeAutospacing="0" w:after="0" w:afterAutospacing="0"/>
              <w:ind w:left="-140" w:right="612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2.2.Использование дистанционных образовательных технологий в учебном процессе. (работа учителей на сайте «Учи.ру». О своевременном заполнении электронного журнала)</w:t>
            </w:r>
          </w:p>
          <w:p>
            <w:pPr>
              <w:spacing w:before="100" w:beforeAutospacing="1" w:after="100" w:afterAutospacing="1"/>
              <w:ind w:left="110" w:right="196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3.Методическая копилка приемов и методов для организации деятельности с учащимися на уроках.</w:t>
            </w:r>
          </w:p>
          <w:p>
            <w:pPr>
              <w:spacing w:before="100" w:beforeAutospacing="1" w:after="100" w:afterAutospacing="1"/>
              <w:ind w:left="14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4.Подготовка к проведению ВПР.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7"/>
              <w:spacing w:before="0" w:beforeAutospacing="0" w:after="0" w:afterAutospacing="0" w:line="0" w:lineRule="auto"/>
              <w:ind w:left="110" w:right="3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Руководитель МО, учителя- предметники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255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8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март</w:t>
            </w:r>
          </w:p>
        </w:tc>
        <w:tc>
          <w:tcPr>
            <w:tcW w:w="2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9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30"/>
                <w:i/>
                <w:iCs/>
                <w:color w:val="000000"/>
                <w:u w:val="single"/>
              </w:rPr>
              <w:t>Заседание </w:t>
            </w:r>
            <w:r>
              <w:rPr>
                <w:rStyle w:val="43"/>
                <w:b/>
                <w:bCs/>
                <w:i/>
                <w:iCs/>
                <w:color w:val="000000"/>
                <w:u w:val="single"/>
              </w:rPr>
              <w:t>4</w:t>
            </w:r>
          </w:p>
          <w:p>
            <w:pPr>
              <w:pStyle w:val="50"/>
              <w:spacing w:before="0" w:beforeAutospacing="0" w:after="0" w:afterAutospacing="0"/>
              <w:ind w:left="112" w:right="9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«Совершенствование</w:t>
            </w:r>
          </w:p>
          <w:p>
            <w:pPr>
              <w:pStyle w:val="50"/>
              <w:spacing w:before="0" w:beforeAutospacing="0" w:after="0" w:afterAutospacing="0"/>
              <w:ind w:left="112" w:right="9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образовательного</w:t>
            </w:r>
          </w:p>
          <w:p>
            <w:pPr>
              <w:pStyle w:val="50"/>
              <w:spacing w:before="0" w:beforeAutospacing="0" w:after="0" w:afterAutospacing="0"/>
              <w:ind w:left="112" w:right="9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пространства для</w:t>
            </w:r>
          </w:p>
          <w:p>
            <w:pPr>
              <w:pStyle w:val="50"/>
              <w:spacing w:before="0" w:beforeAutospacing="0" w:after="0" w:afterAutospacing="0"/>
              <w:ind w:left="112" w:right="9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самореализации</w:t>
            </w:r>
          </w:p>
          <w:p>
            <w:pPr>
              <w:pStyle w:val="50"/>
              <w:spacing w:before="0" w:beforeAutospacing="0" w:after="0" w:afterAutospacing="0"/>
              <w:ind w:left="112" w:right="9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учителя и</w:t>
            </w:r>
          </w:p>
          <w:p>
            <w:pPr>
              <w:pStyle w:val="50"/>
              <w:spacing w:before="0" w:beforeAutospacing="0" w:after="0" w:afterAutospacing="0"/>
              <w:ind w:left="112" w:right="96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учащихся»</w:t>
            </w:r>
          </w:p>
        </w:tc>
        <w:tc>
          <w:tcPr>
            <w:tcW w:w="4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94" w:right="276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1.Изучение и обсуждение нормативных документов, методических материалов для подготовки выпускников к итоговой аттестации.</w:t>
            </w:r>
          </w:p>
          <w:p>
            <w:pPr>
              <w:spacing w:before="100" w:beforeAutospacing="1" w:after="100" w:afterAutospacing="1"/>
              <w:ind w:left="94" w:right="280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2.Организация эффективной подготовки к промежуточной аттестации.</w:t>
            </w:r>
          </w:p>
          <w:p>
            <w:pPr>
              <w:spacing w:before="100" w:beforeAutospacing="1" w:after="100" w:afterAutospacing="1"/>
              <w:ind w:left="92"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51"/>
              <w:spacing w:before="0" w:beforeAutospacing="0" w:after="0" w:afterAutospacing="0"/>
              <w:ind w:left="110" w:right="3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Руководитель МО, учителя- предметники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416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8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май</w:t>
            </w:r>
          </w:p>
        </w:tc>
        <w:tc>
          <w:tcPr>
            <w:tcW w:w="2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52"/>
              <w:spacing w:before="0" w:beforeAutospacing="0" w:after="0" w:afterAutospacing="0"/>
              <w:ind w:left="112" w:right="194"/>
              <w:rPr>
                <w:color w:val="000000"/>
                <w:sz w:val="22"/>
                <w:szCs w:val="22"/>
              </w:rPr>
            </w:pPr>
            <w:r>
              <w:rPr>
                <w:rStyle w:val="43"/>
                <w:b/>
                <w:bCs/>
                <w:i/>
                <w:iCs/>
                <w:color w:val="000000"/>
                <w:u w:val="single"/>
              </w:rPr>
              <w:t>Заседание 5.</w:t>
            </w:r>
            <w:r>
              <w:rPr>
                <w:rStyle w:val="53"/>
                <w:b/>
                <w:bCs/>
                <w:i/>
                <w:iCs/>
                <w:color w:val="000000"/>
              </w:rPr>
              <w:t> </w:t>
            </w:r>
            <w:r>
              <w:rPr>
                <w:rStyle w:val="8"/>
                <w:color w:val="000000"/>
              </w:rPr>
              <w:t>Подведение итогов работы МО учителей в2022- 2023 учебном году.</w:t>
            </w:r>
          </w:p>
          <w:p>
            <w:pPr>
              <w:pStyle w:val="38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Планирование</w:t>
            </w:r>
          </w:p>
          <w:p>
            <w:pPr>
              <w:pStyle w:val="34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работы МО на 2023- 2024 учебный год.</w:t>
            </w:r>
          </w:p>
        </w:tc>
        <w:tc>
          <w:tcPr>
            <w:tcW w:w="4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100" w:beforeAutospacing="1" w:after="100" w:afterAutospacing="1"/>
              <w:ind w:left="94" w:right="186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1.Обобщение положительного опыта учебной, воспитательной и методической работы МО учителей.</w:t>
            </w:r>
          </w:p>
          <w:p>
            <w:pPr>
              <w:spacing w:before="100" w:beforeAutospacing="1" w:after="100" w:afterAutospacing="1"/>
              <w:ind w:left="94" w:right="438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2.Самообразование – одна из форм повышения        профессионального мастерства педагогов. (Отчёты по темам самообразования)</w:t>
            </w:r>
          </w:p>
          <w:p>
            <w:pPr>
              <w:spacing w:before="100" w:beforeAutospacing="1" w:after="100" w:afterAutospacing="1"/>
              <w:ind w:right="-16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 xml:space="preserve"> 3.Анализ итоговых контрольных работ и промежуточной аттестации.</w:t>
            </w:r>
          </w:p>
          <w:p>
            <w:pPr>
              <w:spacing w:before="100" w:beforeAutospacing="1" w:after="100" w:afterAutospacing="1"/>
              <w:ind w:left="94" w:right="9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4.Анализ работы МО учителей - предметников. Планирование работы на новый 2023-2024 учебный год, определение перспектив развития.</w:t>
            </w:r>
          </w:p>
          <w:p>
            <w:pPr>
              <w:numPr>
                <w:ilvl w:val="0"/>
                <w:numId w:val="4"/>
              </w:numPr>
              <w:spacing w:before="100" w:beforeAutospacing="1" w:after="100" w:afterAutospacing="1"/>
              <w:ind w:left="94" w:right="90" w:firstLine="90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54"/>
              <w:spacing w:before="0" w:beforeAutospacing="0" w:after="0" w:afterAutospacing="0"/>
              <w:ind w:left="110" w:right="3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8"/>
                <w:color w:val="000000"/>
              </w:rPr>
              <w:t>Руководитель МО, учителя- предметники</w:t>
            </w:r>
          </w:p>
        </w:tc>
      </w:tr>
    </w:tbl>
    <w:p/>
    <w:sectPr>
      <w:pgSz w:w="16838" w:h="11906" w:orient="landscape"/>
      <w:pgMar w:top="1701" w:right="818" w:bottom="85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07413B"/>
    <w:multiLevelType w:val="multilevel"/>
    <w:tmpl w:val="2C07413B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F48143E"/>
    <w:multiLevelType w:val="multilevel"/>
    <w:tmpl w:val="2F48143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50580787"/>
    <w:multiLevelType w:val="multilevel"/>
    <w:tmpl w:val="5058078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5A6230FC"/>
    <w:multiLevelType w:val="multilevel"/>
    <w:tmpl w:val="5A6230F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EAD"/>
    <w:rsid w:val="000C05A3"/>
    <w:rsid w:val="000C5201"/>
    <w:rsid w:val="00290EAD"/>
    <w:rsid w:val="004F0049"/>
    <w:rsid w:val="00585EAF"/>
    <w:rsid w:val="0069434E"/>
    <w:rsid w:val="00823C42"/>
    <w:rsid w:val="00A10E01"/>
    <w:rsid w:val="00B0294C"/>
    <w:rsid w:val="00CD7955"/>
    <w:rsid w:val="40710E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rPr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customStyle="1" w:styleId="4">
    <w:name w:val="c117"/>
    <w:basedOn w:val="1"/>
    <w:uiPriority w:val="0"/>
    <w:pPr>
      <w:spacing w:before="100" w:beforeAutospacing="1" w:after="100" w:afterAutospacing="1"/>
    </w:pPr>
  </w:style>
  <w:style w:type="character" w:customStyle="1" w:styleId="5">
    <w:name w:val="c25"/>
    <w:basedOn w:val="2"/>
    <w:uiPriority w:val="0"/>
  </w:style>
  <w:style w:type="paragraph" w:customStyle="1" w:styleId="6">
    <w:name w:val="c220"/>
    <w:basedOn w:val="1"/>
    <w:uiPriority w:val="0"/>
    <w:pPr>
      <w:spacing w:before="100" w:beforeAutospacing="1" w:after="100" w:afterAutospacing="1"/>
    </w:pPr>
  </w:style>
  <w:style w:type="paragraph" w:customStyle="1" w:styleId="7">
    <w:name w:val="c216"/>
    <w:basedOn w:val="1"/>
    <w:uiPriority w:val="0"/>
    <w:pPr>
      <w:spacing w:before="100" w:beforeAutospacing="1" w:after="100" w:afterAutospacing="1"/>
    </w:pPr>
  </w:style>
  <w:style w:type="character" w:customStyle="1" w:styleId="8">
    <w:name w:val="c0"/>
    <w:basedOn w:val="2"/>
    <w:uiPriority w:val="0"/>
  </w:style>
  <w:style w:type="paragraph" w:customStyle="1" w:styleId="9">
    <w:name w:val="c198"/>
    <w:basedOn w:val="1"/>
    <w:uiPriority w:val="0"/>
    <w:pPr>
      <w:spacing w:before="100" w:beforeAutospacing="1" w:after="100" w:afterAutospacing="1"/>
    </w:pPr>
  </w:style>
  <w:style w:type="character" w:customStyle="1" w:styleId="10">
    <w:name w:val="c115"/>
    <w:basedOn w:val="2"/>
    <w:uiPriority w:val="0"/>
  </w:style>
  <w:style w:type="paragraph" w:customStyle="1" w:styleId="11">
    <w:name w:val="c55"/>
    <w:basedOn w:val="1"/>
    <w:uiPriority w:val="0"/>
    <w:pPr>
      <w:spacing w:before="100" w:beforeAutospacing="1" w:after="100" w:afterAutospacing="1"/>
    </w:pPr>
  </w:style>
  <w:style w:type="paragraph" w:customStyle="1" w:styleId="12">
    <w:name w:val="c185"/>
    <w:basedOn w:val="1"/>
    <w:uiPriority w:val="0"/>
    <w:pPr>
      <w:spacing w:before="100" w:beforeAutospacing="1" w:after="100" w:afterAutospacing="1"/>
    </w:pPr>
  </w:style>
  <w:style w:type="paragraph" w:customStyle="1" w:styleId="13">
    <w:name w:val="c42"/>
    <w:basedOn w:val="1"/>
    <w:uiPriority w:val="0"/>
    <w:pPr>
      <w:spacing w:before="100" w:beforeAutospacing="1" w:after="100" w:afterAutospacing="1"/>
    </w:pPr>
  </w:style>
  <w:style w:type="paragraph" w:customStyle="1" w:styleId="14">
    <w:name w:val="c53"/>
    <w:basedOn w:val="1"/>
    <w:uiPriority w:val="0"/>
    <w:pPr>
      <w:spacing w:before="100" w:beforeAutospacing="1" w:after="100" w:afterAutospacing="1"/>
    </w:pPr>
  </w:style>
  <w:style w:type="paragraph" w:customStyle="1" w:styleId="15">
    <w:name w:val="c11 c43"/>
    <w:basedOn w:val="1"/>
    <w:uiPriority w:val="0"/>
    <w:pPr>
      <w:spacing w:before="100" w:beforeAutospacing="1" w:after="100" w:afterAutospacing="1"/>
    </w:pPr>
  </w:style>
  <w:style w:type="paragraph" w:customStyle="1" w:styleId="16">
    <w:name w:val="c208"/>
    <w:basedOn w:val="1"/>
    <w:uiPriority w:val="0"/>
    <w:pPr>
      <w:spacing w:before="100" w:beforeAutospacing="1" w:after="100" w:afterAutospacing="1"/>
    </w:pPr>
  </w:style>
  <w:style w:type="paragraph" w:customStyle="1" w:styleId="17">
    <w:name w:val="c143"/>
    <w:basedOn w:val="1"/>
    <w:uiPriority w:val="0"/>
    <w:pPr>
      <w:spacing w:before="100" w:beforeAutospacing="1" w:after="100" w:afterAutospacing="1"/>
    </w:pPr>
  </w:style>
  <w:style w:type="paragraph" w:customStyle="1" w:styleId="18">
    <w:name w:val="c37"/>
    <w:basedOn w:val="1"/>
    <w:uiPriority w:val="0"/>
    <w:pPr>
      <w:spacing w:before="100" w:beforeAutospacing="1" w:after="100" w:afterAutospacing="1"/>
    </w:pPr>
  </w:style>
  <w:style w:type="paragraph" w:customStyle="1" w:styleId="19">
    <w:name w:val="c82"/>
    <w:basedOn w:val="1"/>
    <w:uiPriority w:val="0"/>
    <w:pPr>
      <w:spacing w:before="100" w:beforeAutospacing="1" w:after="100" w:afterAutospacing="1"/>
    </w:pPr>
  </w:style>
  <w:style w:type="paragraph" w:customStyle="1" w:styleId="20">
    <w:name w:val="c59"/>
    <w:basedOn w:val="1"/>
    <w:uiPriority w:val="0"/>
    <w:pPr>
      <w:spacing w:before="100" w:beforeAutospacing="1" w:after="100" w:afterAutospacing="1"/>
    </w:pPr>
  </w:style>
  <w:style w:type="paragraph" w:customStyle="1" w:styleId="21">
    <w:name w:val="c137"/>
    <w:basedOn w:val="1"/>
    <w:uiPriority w:val="0"/>
    <w:pPr>
      <w:spacing w:before="100" w:beforeAutospacing="1" w:after="100" w:afterAutospacing="1"/>
    </w:pPr>
  </w:style>
  <w:style w:type="paragraph" w:customStyle="1" w:styleId="22">
    <w:name w:val="c128"/>
    <w:basedOn w:val="1"/>
    <w:uiPriority w:val="0"/>
    <w:pPr>
      <w:spacing w:before="100" w:beforeAutospacing="1" w:after="100" w:afterAutospacing="1"/>
    </w:pPr>
  </w:style>
  <w:style w:type="paragraph" w:customStyle="1" w:styleId="23">
    <w:name w:val="c152"/>
    <w:basedOn w:val="1"/>
    <w:uiPriority w:val="0"/>
    <w:pPr>
      <w:spacing w:before="100" w:beforeAutospacing="1" w:after="100" w:afterAutospacing="1"/>
    </w:pPr>
  </w:style>
  <w:style w:type="paragraph" w:customStyle="1" w:styleId="24">
    <w:name w:val="c111"/>
    <w:basedOn w:val="1"/>
    <w:uiPriority w:val="0"/>
    <w:pPr>
      <w:spacing w:before="100" w:beforeAutospacing="1" w:after="100" w:afterAutospacing="1"/>
    </w:pPr>
  </w:style>
  <w:style w:type="paragraph" w:customStyle="1" w:styleId="25">
    <w:name w:val="c148"/>
    <w:basedOn w:val="1"/>
    <w:uiPriority w:val="0"/>
    <w:pPr>
      <w:spacing w:before="100" w:beforeAutospacing="1" w:after="100" w:afterAutospacing="1"/>
    </w:pPr>
  </w:style>
  <w:style w:type="paragraph" w:customStyle="1" w:styleId="26">
    <w:name w:val="c219"/>
    <w:basedOn w:val="1"/>
    <w:uiPriority w:val="0"/>
    <w:pPr>
      <w:spacing w:before="100" w:beforeAutospacing="1" w:after="100" w:afterAutospacing="1"/>
    </w:pPr>
  </w:style>
  <w:style w:type="paragraph" w:customStyle="1" w:styleId="27">
    <w:name w:val="c164"/>
    <w:basedOn w:val="1"/>
    <w:uiPriority w:val="0"/>
    <w:pPr>
      <w:spacing w:before="100" w:beforeAutospacing="1" w:after="100" w:afterAutospacing="1"/>
    </w:pPr>
  </w:style>
  <w:style w:type="paragraph" w:customStyle="1" w:styleId="28">
    <w:name w:val="c153 c167"/>
    <w:basedOn w:val="1"/>
    <w:uiPriority w:val="0"/>
    <w:pPr>
      <w:spacing w:before="100" w:beforeAutospacing="1" w:after="100" w:afterAutospacing="1"/>
    </w:pPr>
  </w:style>
  <w:style w:type="paragraph" w:customStyle="1" w:styleId="29">
    <w:name w:val="c122"/>
    <w:basedOn w:val="1"/>
    <w:uiPriority w:val="0"/>
    <w:pPr>
      <w:spacing w:before="100" w:beforeAutospacing="1" w:after="100" w:afterAutospacing="1"/>
    </w:pPr>
  </w:style>
  <w:style w:type="character" w:customStyle="1" w:styleId="30">
    <w:name w:val="c119"/>
    <w:basedOn w:val="2"/>
    <w:uiPriority w:val="0"/>
  </w:style>
  <w:style w:type="paragraph" w:customStyle="1" w:styleId="31">
    <w:name w:val="c53 c58"/>
    <w:basedOn w:val="1"/>
    <w:uiPriority w:val="0"/>
    <w:pPr>
      <w:spacing w:before="100" w:beforeAutospacing="1" w:after="100" w:afterAutospacing="1"/>
    </w:pPr>
  </w:style>
  <w:style w:type="character" w:customStyle="1" w:styleId="32">
    <w:name w:val="c7"/>
    <w:basedOn w:val="2"/>
    <w:uiPriority w:val="0"/>
  </w:style>
  <w:style w:type="paragraph" w:customStyle="1" w:styleId="33">
    <w:name w:val="c90"/>
    <w:basedOn w:val="1"/>
    <w:uiPriority w:val="0"/>
    <w:pPr>
      <w:spacing w:before="100" w:beforeAutospacing="1" w:after="100" w:afterAutospacing="1"/>
    </w:pPr>
  </w:style>
  <w:style w:type="paragraph" w:customStyle="1" w:styleId="34">
    <w:name w:val="c53 c153"/>
    <w:basedOn w:val="1"/>
    <w:uiPriority w:val="0"/>
    <w:pPr>
      <w:spacing w:before="100" w:beforeAutospacing="1" w:after="100" w:afterAutospacing="1"/>
    </w:pPr>
  </w:style>
  <w:style w:type="paragraph" w:customStyle="1" w:styleId="35">
    <w:name w:val="c53 c231"/>
    <w:basedOn w:val="1"/>
    <w:uiPriority w:val="0"/>
    <w:pPr>
      <w:spacing w:before="100" w:beforeAutospacing="1" w:after="100" w:afterAutospacing="1"/>
    </w:pPr>
  </w:style>
  <w:style w:type="paragraph" w:customStyle="1" w:styleId="36">
    <w:name w:val="c224"/>
    <w:basedOn w:val="1"/>
    <w:uiPriority w:val="0"/>
    <w:pPr>
      <w:spacing w:before="100" w:beforeAutospacing="1" w:after="100" w:afterAutospacing="1"/>
    </w:pPr>
  </w:style>
  <w:style w:type="paragraph" w:customStyle="1" w:styleId="37">
    <w:name w:val="c218"/>
    <w:basedOn w:val="1"/>
    <w:uiPriority w:val="0"/>
    <w:pPr>
      <w:spacing w:before="100" w:beforeAutospacing="1" w:after="100" w:afterAutospacing="1"/>
    </w:pPr>
  </w:style>
  <w:style w:type="paragraph" w:customStyle="1" w:styleId="38">
    <w:name w:val="c116"/>
    <w:basedOn w:val="1"/>
    <w:uiPriority w:val="0"/>
    <w:pPr>
      <w:spacing w:before="100" w:beforeAutospacing="1" w:after="100" w:afterAutospacing="1"/>
    </w:pPr>
  </w:style>
  <w:style w:type="paragraph" w:customStyle="1" w:styleId="39">
    <w:name w:val="c81"/>
    <w:basedOn w:val="1"/>
    <w:uiPriority w:val="0"/>
    <w:pPr>
      <w:spacing w:before="100" w:beforeAutospacing="1" w:after="100" w:afterAutospacing="1"/>
    </w:pPr>
  </w:style>
  <w:style w:type="paragraph" w:customStyle="1" w:styleId="40">
    <w:name w:val="c193"/>
    <w:basedOn w:val="1"/>
    <w:uiPriority w:val="0"/>
    <w:pPr>
      <w:spacing w:before="100" w:beforeAutospacing="1" w:after="100" w:afterAutospacing="1"/>
    </w:pPr>
  </w:style>
  <w:style w:type="paragraph" w:customStyle="1" w:styleId="41">
    <w:name w:val="c129"/>
    <w:basedOn w:val="1"/>
    <w:uiPriority w:val="0"/>
    <w:pPr>
      <w:spacing w:before="100" w:beforeAutospacing="1" w:after="100" w:afterAutospacing="1"/>
    </w:pPr>
  </w:style>
  <w:style w:type="paragraph" w:customStyle="1" w:styleId="42">
    <w:name w:val="c93"/>
    <w:basedOn w:val="1"/>
    <w:uiPriority w:val="0"/>
    <w:pPr>
      <w:spacing w:before="100" w:beforeAutospacing="1" w:after="100" w:afterAutospacing="1"/>
    </w:pPr>
  </w:style>
  <w:style w:type="character" w:customStyle="1" w:styleId="43">
    <w:name w:val="c54"/>
    <w:basedOn w:val="2"/>
    <w:uiPriority w:val="0"/>
  </w:style>
  <w:style w:type="paragraph" w:customStyle="1" w:styleId="44">
    <w:name w:val="c204"/>
    <w:basedOn w:val="1"/>
    <w:uiPriority w:val="0"/>
    <w:pPr>
      <w:spacing w:before="100" w:beforeAutospacing="1" w:after="100" w:afterAutospacing="1"/>
    </w:pPr>
  </w:style>
  <w:style w:type="paragraph" w:customStyle="1" w:styleId="45">
    <w:name w:val="c127"/>
    <w:basedOn w:val="1"/>
    <w:uiPriority w:val="0"/>
    <w:pPr>
      <w:spacing w:before="100" w:beforeAutospacing="1" w:after="100" w:afterAutospacing="1"/>
    </w:pPr>
  </w:style>
  <w:style w:type="paragraph" w:customStyle="1" w:styleId="46">
    <w:name w:val="c202"/>
    <w:basedOn w:val="1"/>
    <w:uiPriority w:val="0"/>
    <w:pPr>
      <w:spacing w:before="100" w:beforeAutospacing="1" w:after="100" w:afterAutospacing="1"/>
    </w:pPr>
  </w:style>
  <w:style w:type="paragraph" w:customStyle="1" w:styleId="47">
    <w:name w:val="c149"/>
    <w:basedOn w:val="1"/>
    <w:uiPriority w:val="0"/>
    <w:pPr>
      <w:spacing w:before="100" w:beforeAutospacing="1" w:after="100" w:afterAutospacing="1"/>
    </w:pPr>
  </w:style>
  <w:style w:type="paragraph" w:customStyle="1" w:styleId="48">
    <w:name w:val="c88"/>
    <w:basedOn w:val="1"/>
    <w:uiPriority w:val="0"/>
    <w:pPr>
      <w:spacing w:before="100" w:beforeAutospacing="1" w:after="100" w:afterAutospacing="1"/>
    </w:pPr>
  </w:style>
  <w:style w:type="paragraph" w:customStyle="1" w:styleId="49">
    <w:name w:val="c98"/>
    <w:basedOn w:val="1"/>
    <w:uiPriority w:val="0"/>
    <w:pPr>
      <w:spacing w:before="100" w:beforeAutospacing="1" w:after="100" w:afterAutospacing="1"/>
    </w:pPr>
  </w:style>
  <w:style w:type="paragraph" w:customStyle="1" w:styleId="50">
    <w:name w:val="c3"/>
    <w:basedOn w:val="1"/>
    <w:uiPriority w:val="0"/>
    <w:pPr>
      <w:spacing w:before="100" w:beforeAutospacing="1" w:after="100" w:afterAutospacing="1"/>
    </w:pPr>
  </w:style>
  <w:style w:type="paragraph" w:customStyle="1" w:styleId="51">
    <w:name w:val="c151"/>
    <w:basedOn w:val="1"/>
    <w:uiPriority w:val="0"/>
    <w:pPr>
      <w:spacing w:before="100" w:beforeAutospacing="1" w:after="100" w:afterAutospacing="1"/>
    </w:pPr>
  </w:style>
  <w:style w:type="paragraph" w:customStyle="1" w:styleId="52">
    <w:name w:val="c53 c153 c157"/>
    <w:basedOn w:val="1"/>
    <w:uiPriority w:val="0"/>
    <w:pPr>
      <w:spacing w:before="100" w:beforeAutospacing="1" w:after="100" w:afterAutospacing="1"/>
    </w:pPr>
  </w:style>
  <w:style w:type="character" w:customStyle="1" w:styleId="53">
    <w:name w:val="c115 c213"/>
    <w:basedOn w:val="2"/>
    <w:uiPriority w:val="0"/>
  </w:style>
  <w:style w:type="paragraph" w:customStyle="1" w:styleId="54">
    <w:name w:val="c1"/>
    <w:basedOn w:val="1"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1</Pages>
  <Words>1337</Words>
  <Characters>7625</Characters>
  <Lines>63</Lines>
  <Paragraphs>17</Paragraphs>
  <TotalTime>1</TotalTime>
  <ScaleCrop>false</ScaleCrop>
  <LinksUpToDate>false</LinksUpToDate>
  <CharactersWithSpaces>8945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2022-11-09T06:54:00Z</dcterms:created>
  <dc:creator>ИЛИЯ</dc:creator>
  <cp:lastModifiedBy>Наталья Евгеньевна Александрова</cp:lastModifiedBy>
  <dcterms:modified xsi:type="dcterms:W3CDTF">2023-03-02T08:56:11Z</dcterms:modified>
  <dc:title>План работы методического объединения учителей - предметников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ADF02B4F0DD849D5819332101661EC98</vt:lpwstr>
  </property>
</Properties>
</file>